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13" w:rsidRDefault="0061329A" w:rsidP="0061329A">
      <w:pPr>
        <w:rPr>
          <w:vertAlign w:val="baseline"/>
        </w:rPr>
      </w:pPr>
      <w:r w:rsidRPr="0061329A">
        <w:rPr>
          <w:vertAlign w:val="baseline"/>
        </w:rPr>
        <w:t>Taller de problemas para sexto</w:t>
      </w:r>
    </w:p>
    <w:p w:rsidR="0061329A" w:rsidRDefault="0061329A" w:rsidP="0061329A">
      <w:pPr>
        <w:rPr>
          <w:vertAlign w:val="baseli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4414"/>
        <w:gridCol w:w="4575"/>
        <w:gridCol w:w="615"/>
        <w:gridCol w:w="559"/>
        <w:gridCol w:w="616"/>
        <w:gridCol w:w="1690"/>
        <w:gridCol w:w="1216"/>
      </w:tblGrid>
      <w:tr w:rsidR="00BA67DA" w:rsidRPr="00683FBB" w:rsidTr="00BA67DA">
        <w:tc>
          <w:tcPr>
            <w:tcW w:w="1101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</w:p>
        </w:tc>
        <w:tc>
          <w:tcPr>
            <w:tcW w:w="4414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  <w:r w:rsidRPr="00683FBB">
              <w:rPr>
                <w:sz w:val="16"/>
                <w:vertAlign w:val="baseline"/>
              </w:rPr>
              <w:t>Material</w:t>
            </w:r>
          </w:p>
        </w:tc>
        <w:tc>
          <w:tcPr>
            <w:tcW w:w="4575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  <w:r w:rsidRPr="00683FBB">
              <w:rPr>
                <w:sz w:val="16"/>
                <w:vertAlign w:val="baseline"/>
              </w:rPr>
              <w:t>Tipo problema</w:t>
            </w:r>
          </w:p>
        </w:tc>
        <w:tc>
          <w:tcPr>
            <w:tcW w:w="615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  <w:r w:rsidRPr="00683FBB">
              <w:rPr>
                <w:sz w:val="16"/>
                <w:vertAlign w:val="baseline"/>
              </w:rPr>
              <w:t>Ficha</w:t>
            </w:r>
          </w:p>
        </w:tc>
        <w:tc>
          <w:tcPr>
            <w:tcW w:w="559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  <w:r w:rsidRPr="00683FBB">
              <w:rPr>
                <w:sz w:val="16"/>
                <w:vertAlign w:val="baseline"/>
              </w:rPr>
              <w:t>Car</w:t>
            </w:r>
            <w:r>
              <w:rPr>
                <w:sz w:val="16"/>
                <w:vertAlign w:val="baseline"/>
              </w:rPr>
              <w:t>-</w:t>
            </w:r>
            <w:r w:rsidRPr="00683FBB">
              <w:rPr>
                <w:sz w:val="16"/>
                <w:vertAlign w:val="baseline"/>
              </w:rPr>
              <w:t>peta</w:t>
            </w:r>
          </w:p>
        </w:tc>
        <w:tc>
          <w:tcPr>
            <w:tcW w:w="616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  <w:proofErr w:type="spellStart"/>
            <w:r w:rsidRPr="00683FBB">
              <w:rPr>
                <w:sz w:val="16"/>
                <w:vertAlign w:val="baseline"/>
              </w:rPr>
              <w:t>Piz</w:t>
            </w:r>
            <w:proofErr w:type="spellEnd"/>
            <w:r w:rsidRPr="00683FBB">
              <w:rPr>
                <w:sz w:val="16"/>
                <w:vertAlign w:val="baseline"/>
              </w:rPr>
              <w:t xml:space="preserve">. </w:t>
            </w:r>
            <w:proofErr w:type="spellStart"/>
            <w:r w:rsidRPr="00683FBB">
              <w:rPr>
                <w:sz w:val="16"/>
                <w:vertAlign w:val="baseline"/>
              </w:rPr>
              <w:t>dig</w:t>
            </w:r>
            <w:proofErr w:type="spellEnd"/>
          </w:p>
        </w:tc>
        <w:tc>
          <w:tcPr>
            <w:tcW w:w="1690" w:type="dxa"/>
          </w:tcPr>
          <w:p w:rsidR="00BA67DA" w:rsidRPr="00683FBB" w:rsidRDefault="00BA67DA" w:rsidP="00683FBB">
            <w:pPr>
              <w:rPr>
                <w:sz w:val="16"/>
                <w:vertAlign w:val="baseline"/>
              </w:rPr>
            </w:pPr>
            <w:proofErr w:type="spellStart"/>
            <w:r w:rsidRPr="00683FBB">
              <w:rPr>
                <w:sz w:val="16"/>
                <w:vertAlign w:val="baseline"/>
              </w:rPr>
              <w:t>Objet</w:t>
            </w:r>
            <w:proofErr w:type="spellEnd"/>
            <w:r>
              <w:rPr>
                <w:sz w:val="16"/>
                <w:vertAlign w:val="baseline"/>
              </w:rPr>
              <w:t xml:space="preserve"> LONCE</w:t>
            </w:r>
          </w:p>
        </w:tc>
        <w:tc>
          <w:tcPr>
            <w:tcW w:w="1216" w:type="dxa"/>
          </w:tcPr>
          <w:p w:rsidR="00BA67DA" w:rsidRPr="00683FBB" w:rsidRDefault="00BA67DA" w:rsidP="00786304">
            <w:pPr>
              <w:rPr>
                <w:sz w:val="16"/>
                <w:vertAlign w:val="baseline"/>
              </w:rPr>
            </w:pPr>
            <w:proofErr w:type="spellStart"/>
            <w:r>
              <w:rPr>
                <w:sz w:val="16"/>
                <w:vertAlign w:val="baseline"/>
              </w:rPr>
              <w:t>estánd</w:t>
            </w:r>
            <w:proofErr w:type="spellEnd"/>
          </w:p>
        </w:tc>
      </w:tr>
      <w:tr w:rsidR="00BA67DA" w:rsidRPr="0061329A" w:rsidTr="00BA67DA">
        <w:tc>
          <w:tcPr>
            <w:tcW w:w="1101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1 SEP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 w:rsidRPr="0061329A">
              <w:rPr>
                <w:vertAlign w:val="baseline"/>
              </w:rPr>
              <w:t>Problemas de tiempo 1234</w:t>
            </w:r>
            <w:bookmarkStart w:id="0" w:name="_GoBack"/>
            <w:bookmarkEnd w:id="0"/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Específicos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44</w:t>
            </w:r>
          </w:p>
        </w:tc>
      </w:tr>
      <w:tr w:rsidR="00BA67DA" w:rsidRPr="0061329A" w:rsidTr="00BA67DA">
        <w:tc>
          <w:tcPr>
            <w:tcW w:w="1101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2OCT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 w:rsidRPr="0061329A">
              <w:rPr>
                <w:vertAlign w:val="baseline"/>
              </w:rPr>
              <w:t>Problemas de medida 1</w:t>
            </w:r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Específicos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44</w:t>
            </w: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2 OCT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Inventa preguntas 1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Enlace, expresar preguntas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2 OCT</w:t>
            </w:r>
          </w:p>
        </w:tc>
        <w:tc>
          <w:tcPr>
            <w:tcW w:w="4414" w:type="dxa"/>
          </w:tcPr>
          <w:p w:rsidR="00BA67DA" w:rsidRPr="0061329A" w:rsidRDefault="00BA67DA" w:rsidP="000C7D47">
            <w:pPr>
              <w:rPr>
                <w:vertAlign w:val="baseline"/>
              </w:rPr>
            </w:pPr>
            <w:r>
              <w:rPr>
                <w:vertAlign w:val="baseline"/>
              </w:rPr>
              <w:t>6</w:t>
            </w:r>
            <w:r w:rsidR="000C7D47">
              <w:rPr>
                <w:vertAlign w:val="baseline"/>
              </w:rPr>
              <w:t>-</w:t>
            </w:r>
            <w:r>
              <w:rPr>
                <w:vertAlign w:val="baseline"/>
              </w:rPr>
              <w:t>18 Begoña</w:t>
            </w:r>
            <w:r w:rsidR="000C7D47">
              <w:rPr>
                <w:vertAlign w:val="baseline"/>
              </w:rPr>
              <w:t>, 6-16 y 6-20</w:t>
            </w:r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Enlace, inventar enunciado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3NOV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Encajar problemas con solución 1234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Composición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3 NOV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6 25 </w:t>
            </w:r>
            <w:proofErr w:type="spellStart"/>
            <w:r>
              <w:rPr>
                <w:vertAlign w:val="baseline"/>
              </w:rPr>
              <w:t>oliveira</w:t>
            </w:r>
            <w:proofErr w:type="spellEnd"/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Transformación, añadir </w:t>
            </w:r>
            <w:proofErr w:type="spellStart"/>
            <w:r>
              <w:rPr>
                <w:vertAlign w:val="baseline"/>
              </w:rPr>
              <w:t>info</w:t>
            </w:r>
            <w:proofErr w:type="spellEnd"/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4.2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5 ENE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 w:rsidRPr="0061329A">
              <w:rPr>
                <w:vertAlign w:val="baseline"/>
              </w:rPr>
              <w:t>Problemas de velocidad 1234</w:t>
            </w:r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Específicos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44</w:t>
            </w: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5 ENE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Recuento sistemático 4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No aritmético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0134B3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6.1, </w:t>
            </w:r>
          </w:p>
        </w:tc>
        <w:tc>
          <w:tcPr>
            <w:tcW w:w="1216" w:type="dxa"/>
          </w:tcPr>
          <w:p w:rsidR="00BA67DA" w:rsidRDefault="00BA67DA" w:rsidP="000134B3">
            <w:pPr>
              <w:rPr>
                <w:vertAlign w:val="baseline"/>
              </w:rPr>
            </w:pPr>
            <w:r>
              <w:rPr>
                <w:vertAlign w:val="baseline"/>
              </w:rPr>
              <w:t>9</w:t>
            </w: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6 FEB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Problemas de porcentajes 12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Específicos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61329A">
            <w:pPr>
              <w:rPr>
                <w:vertAlign w:val="baseline"/>
              </w:rPr>
            </w:pPr>
            <w:r>
              <w:rPr>
                <w:vertAlign w:val="baseline"/>
              </w:rPr>
              <w:t>6 FEB</w:t>
            </w:r>
          </w:p>
        </w:tc>
        <w:tc>
          <w:tcPr>
            <w:tcW w:w="4414" w:type="dxa"/>
          </w:tcPr>
          <w:p w:rsidR="00BA67DA" w:rsidRPr="0061329A" w:rsidRDefault="00BA67DA" w:rsidP="0061329A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6 11 del Rio  </w:t>
            </w:r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Enlace, expresar preguntas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9.4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6 FEB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Logica</w:t>
            </w:r>
            <w:proofErr w:type="spellEnd"/>
            <w:r>
              <w:rPr>
                <w:vertAlign w:val="baseline"/>
              </w:rPr>
              <w:t xml:space="preserve"> de proposiciones 2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No aritmético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8.1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7 MAR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Problemas de regla de 3  1234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Específicos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3.1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7 MAR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Problemas de probabilidad 1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Específicos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3.2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8 ABR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Problemas de organizar datos 12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43AC8">
            <w:pPr>
              <w:rPr>
                <w:vertAlign w:val="baseline"/>
              </w:rPr>
            </w:pPr>
            <w:r>
              <w:rPr>
                <w:vertAlign w:val="baseline"/>
              </w:rPr>
              <w:t>2.2, 9.5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8 ABR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Problemas que crecen 12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Transformación 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2.3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8 ABR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6 20 </w:t>
            </w:r>
            <w:proofErr w:type="spellStart"/>
            <w:r>
              <w:rPr>
                <w:vertAlign w:val="baseline"/>
              </w:rPr>
              <w:t>Ive</w:t>
            </w:r>
            <w:proofErr w:type="spellEnd"/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Enlace, inventar enunciado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2.1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8 ABR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6 25 </w:t>
            </w:r>
            <w:proofErr w:type="spellStart"/>
            <w:r>
              <w:rPr>
                <w:vertAlign w:val="baseline"/>
              </w:rPr>
              <w:t>moreta</w:t>
            </w:r>
            <w:proofErr w:type="spellEnd"/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Transformación , quitar </w:t>
            </w:r>
            <w:proofErr w:type="spellStart"/>
            <w:r>
              <w:rPr>
                <w:vertAlign w:val="baseline"/>
              </w:rPr>
              <w:t>info</w:t>
            </w:r>
            <w:proofErr w:type="spellEnd"/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2.5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9 MAY</w:t>
            </w:r>
          </w:p>
        </w:tc>
        <w:tc>
          <w:tcPr>
            <w:tcW w:w="4414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Escaparates 1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Enlace, expresar preguntas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1.1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61329A">
            <w:pPr>
              <w:rPr>
                <w:vertAlign w:val="baseline"/>
              </w:rPr>
            </w:pPr>
            <w:r>
              <w:rPr>
                <w:vertAlign w:val="baseline"/>
              </w:rPr>
              <w:t>9 MAY</w:t>
            </w:r>
          </w:p>
        </w:tc>
        <w:tc>
          <w:tcPr>
            <w:tcW w:w="4414" w:type="dxa"/>
          </w:tcPr>
          <w:p w:rsidR="00BA67DA" w:rsidRPr="0061329A" w:rsidRDefault="00BA67DA" w:rsidP="0061329A">
            <w:pPr>
              <w:rPr>
                <w:vertAlign w:val="baseline"/>
              </w:rPr>
            </w:pPr>
            <w:r>
              <w:rPr>
                <w:vertAlign w:val="baseline"/>
              </w:rPr>
              <w:t>Inventa problemas 1</w:t>
            </w:r>
          </w:p>
        </w:tc>
        <w:tc>
          <w:tcPr>
            <w:tcW w:w="457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estructuración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9 MAY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6 24</w:t>
            </w:r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Transformación, cambia datos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  <w:tr w:rsidR="00BA67DA" w:rsidRPr="0061329A" w:rsidTr="00BA67DA">
        <w:tc>
          <w:tcPr>
            <w:tcW w:w="1101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10 JUN</w:t>
            </w:r>
          </w:p>
        </w:tc>
        <w:tc>
          <w:tcPr>
            <w:tcW w:w="4414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6 30 </w:t>
            </w:r>
            <w:proofErr w:type="spellStart"/>
            <w:r>
              <w:rPr>
                <w:vertAlign w:val="baseline"/>
              </w:rPr>
              <w:t>ive</w:t>
            </w:r>
            <w:proofErr w:type="spellEnd"/>
          </w:p>
        </w:tc>
        <w:tc>
          <w:tcPr>
            <w:tcW w:w="4575" w:type="dxa"/>
          </w:tcPr>
          <w:p w:rsidR="00BA67DA" w:rsidRPr="0061329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Cambia orden y re-resuelve</w:t>
            </w:r>
          </w:p>
        </w:tc>
        <w:tc>
          <w:tcPr>
            <w:tcW w:w="615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559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  <w:tc>
          <w:tcPr>
            <w:tcW w:w="616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x</w:t>
            </w:r>
          </w:p>
        </w:tc>
        <w:tc>
          <w:tcPr>
            <w:tcW w:w="1690" w:type="dxa"/>
          </w:tcPr>
          <w:p w:rsidR="00BA67DA" w:rsidRDefault="00BA67DA" w:rsidP="00786304">
            <w:pPr>
              <w:rPr>
                <w:vertAlign w:val="baseline"/>
              </w:rPr>
            </w:pPr>
            <w:r>
              <w:rPr>
                <w:vertAlign w:val="baseline"/>
              </w:rPr>
              <w:t>4.1</w:t>
            </w:r>
          </w:p>
        </w:tc>
        <w:tc>
          <w:tcPr>
            <w:tcW w:w="1216" w:type="dxa"/>
          </w:tcPr>
          <w:p w:rsidR="00BA67DA" w:rsidRDefault="00BA67DA" w:rsidP="00786304">
            <w:pPr>
              <w:rPr>
                <w:vertAlign w:val="baseline"/>
              </w:rPr>
            </w:pPr>
          </w:p>
        </w:tc>
      </w:tr>
    </w:tbl>
    <w:p w:rsidR="0061329A" w:rsidRDefault="0061329A" w:rsidP="0061329A">
      <w:pPr>
        <w:rPr>
          <w:vertAlign w:val="baseline"/>
        </w:rPr>
      </w:pPr>
    </w:p>
    <w:p w:rsidR="00944B78" w:rsidRDefault="00944B78" w:rsidP="0061329A">
      <w:pPr>
        <w:rPr>
          <w:vertAlign w:val="baseline"/>
        </w:rPr>
      </w:pPr>
    </w:p>
    <w:p w:rsidR="00944B78" w:rsidRDefault="00944B78" w:rsidP="0061329A">
      <w:pPr>
        <w:rPr>
          <w:vertAlign w:val="baseline"/>
        </w:rPr>
      </w:pPr>
    </w:p>
    <w:p w:rsidR="00BA67DA" w:rsidRDefault="00BA67DA" w:rsidP="0061329A">
      <w:pPr>
        <w:rPr>
          <w:vertAlign w:val="baseline"/>
        </w:rPr>
      </w:pPr>
    </w:p>
    <w:p w:rsidR="00BA67DA" w:rsidRDefault="00BA67DA" w:rsidP="0061329A">
      <w:pPr>
        <w:rPr>
          <w:vertAlign w:val="baseline"/>
        </w:rPr>
      </w:pPr>
    </w:p>
    <w:p w:rsidR="003C14BB" w:rsidRPr="003C14BB" w:rsidRDefault="003C14BB" w:rsidP="003C14BB">
      <w:pPr>
        <w:rPr>
          <w:vertAlign w:val="baseline"/>
        </w:rPr>
      </w:pPr>
      <w:r w:rsidRPr="003C14BB">
        <w:rPr>
          <w:vertAlign w:val="baseline"/>
        </w:rPr>
        <w:lastRenderedPageBreak/>
        <w:t>Problemas. Real Decreto 126/2014</w:t>
      </w:r>
    </w:p>
    <w:p w:rsidR="003C14BB" w:rsidRPr="003C14BB" w:rsidRDefault="003C14BB" w:rsidP="003C14BB">
      <w:pPr>
        <w:rPr>
          <w:vertAlign w:val="baseline"/>
        </w:rPr>
      </w:pPr>
    </w:p>
    <w:p w:rsidR="003C14BB" w:rsidRPr="003C14BB" w:rsidRDefault="003C14BB" w:rsidP="003C14BB">
      <w:pPr>
        <w:rPr>
          <w:vertAlign w:val="baseli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268"/>
      </w:tblGrid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3C14BB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>1.1. Comunica verbalmente de forma razonada el proceso seguido en la resolución de un problema de matemáticas o en contextos de la realidad.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2.1. Analiza y comprende el enunciado de los problemas (datos, relaciones entre los datos, contexto del problema).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2.2. Utiliza estrategias heurísticas y procesos de razonamiento en la resolución de problemas.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2.3. Reflexiona sobre el proceso de resolución de problemas: revisa las operaciones utilizadas, las unidades de los resultados, comprueba e interpreta las soluciones en el contexto de la situación, busca otras formas de resolución, etc.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2.4. Realiza estimaciones y elabora conjeturas sobre los resultados de los problemas a resolver, contrastando su validez y valorando su utilidad y eficacia.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2.5. Identifica e interpreta datos y mensajes de textos numéricos sencillos de la vida cotidiana (facturas, folletos publicitarios, rebajas...).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3.1. Identifica patrones, regularidades y leyes matemáticas en situaciones de cambio, en contextos numéricos, geométricos y funcionales.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3.2. Realiza predicciones sobre los resultados esperados, utilizando los patrones y leyes encontrados, analizando su idoneidad y los errores que se producen.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4.1. Profundiza en problemas una vez resueltos, analizando la coherencia de la solución y buscando otras formas de resolverlos.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4.2. Se plantea nuevos problemas, a partir de uno resuelto: variando los datos, proponiendo nuevas preguntas, conectándolo con la realidad, buscando otros contextos, etc.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5.1. Elabora informes sobre el proceso de investigación realizado, exponiendo las fases del mismo, valorando los resultados y las conclusiones obtenidas.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6.1. Practica el método científico, siendo ordenado, organizado y sistemático.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6.2. Planifica el proceso de trabajo con preguntas adecuadas: ¿qué quiero averiguar?, ¿qué tengo?, ¿qué busco?, ¿cómo lo puedo hacer?, ¿no me he equivocado al hacerlo?, ¿la solución es adecuada?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lastRenderedPageBreak/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7.1. Realiza estimaciones sobre los resultados esperados y contrasta su validez, valorando los pros y los contras de su uso.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8.1. Elabora conjeturas y busca argumentos que las validen o las refuten, en situaciones a resolver, en contextos numéricos, geométricos o funcionales.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9.1. Desarrolla y muestra actitudes adecuadas para el trabajo en matemáticas: esfuerzo, perseverancia, flexibilidad y aceptación de la crítica razonada.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9.2. Se plantea la resolución de retos y problemas con la precisión, esmero e interés adecuados al nivel educativo y a la dificultad de la situación.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9.3. Distingue entre problemas y ejercicios y aplica las estrategias adecuadas para cada caso.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9.4. Se inicia en el planteamiento de preguntas y en la búsqueda de respuestas adecuadas, tanto en el estudio de los conceptos como en la resolución de problemas.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9.5. Desarrolla y aplica estrategias de razonamiento (clasificación, reconocimiento de las relaciones, uso de contraejemplos) para crear e investigar conjeturas y construir y defender argumentos.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>10.1. Toma decisiones en los procesos de resolución de problemas valorando las consecuencias de las mismas y su conveniencia por su sencillez y utilidad.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11.1. Se inicia en la reflexión sobre los problemas resueltos y los procesos desarrollados, valorando las ideas claves, aprendiendo para situaciones futuras similares, etc.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 xml:space="preserve">12.1. Se inicia en la utilización de herramientas tecnológicas para la realización de cálculos numéricos, para aprender y para resolver problemas. 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>12.2. Se inicia en la utilización de la calculadora para la realización de cálculos numéricos, para aprender y para resolver problemas analizando y seleccionando la información relevante, utilizando la herramienta tecnológica adecuada y compartiéndolo con sus compañeros.</w:t>
            </w:r>
          </w:p>
        </w:tc>
      </w:tr>
      <w:tr w:rsidR="003C14BB" w:rsidRPr="003C14BB" w:rsidTr="009C0D13">
        <w:tc>
          <w:tcPr>
            <w:tcW w:w="1276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proofErr w:type="spellStart"/>
            <w:r w:rsidRPr="003C14BB">
              <w:rPr>
                <w:vertAlign w:val="baseline"/>
              </w:rPr>
              <w:t>Probl</w:t>
            </w:r>
            <w:proofErr w:type="spellEnd"/>
          </w:p>
        </w:tc>
        <w:tc>
          <w:tcPr>
            <w:tcW w:w="12268" w:type="dxa"/>
            <w:shd w:val="clear" w:color="auto" w:fill="auto"/>
          </w:tcPr>
          <w:p w:rsidR="003C14BB" w:rsidRPr="003C14BB" w:rsidRDefault="003C14BB" w:rsidP="009C0D13">
            <w:pPr>
              <w:rPr>
                <w:vertAlign w:val="baseline"/>
              </w:rPr>
            </w:pPr>
            <w:r w:rsidRPr="003C14BB">
              <w:rPr>
                <w:vertAlign w:val="baseline"/>
              </w:rPr>
              <w:t>13.1. Realiza un proyecto, elabora y presenta un informe creando documentos digitales propios (texto, presentación, imagen, video, sonido,...)</w:t>
            </w:r>
          </w:p>
        </w:tc>
      </w:tr>
    </w:tbl>
    <w:p w:rsidR="003C14BB" w:rsidRPr="003C14BB" w:rsidRDefault="003C14BB" w:rsidP="003C14BB">
      <w:pPr>
        <w:rPr>
          <w:vertAlign w:val="baseline"/>
        </w:rPr>
      </w:pPr>
    </w:p>
    <w:p w:rsidR="003C14BB" w:rsidRPr="0061329A" w:rsidRDefault="003C14BB" w:rsidP="0061329A">
      <w:pPr>
        <w:rPr>
          <w:vertAlign w:val="baseline"/>
        </w:rPr>
      </w:pPr>
    </w:p>
    <w:sectPr w:rsidR="003C14BB" w:rsidRPr="0061329A" w:rsidSect="00683FB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76" w:rsidRDefault="001A4676" w:rsidP="00E16CF5">
      <w:r>
        <w:separator/>
      </w:r>
    </w:p>
  </w:endnote>
  <w:endnote w:type="continuationSeparator" w:id="0">
    <w:p w:rsidR="001A4676" w:rsidRDefault="001A4676" w:rsidP="00E1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76" w:rsidRDefault="001A4676" w:rsidP="00E16CF5">
      <w:r>
        <w:separator/>
      </w:r>
    </w:p>
  </w:footnote>
  <w:footnote w:type="continuationSeparator" w:id="0">
    <w:p w:rsidR="001A4676" w:rsidRDefault="001A4676" w:rsidP="00E16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29A"/>
    <w:rsid w:val="000134B3"/>
    <w:rsid w:val="0005490E"/>
    <w:rsid w:val="000C7D47"/>
    <w:rsid w:val="001A4676"/>
    <w:rsid w:val="003C14BB"/>
    <w:rsid w:val="004F586B"/>
    <w:rsid w:val="0061329A"/>
    <w:rsid w:val="00683FBB"/>
    <w:rsid w:val="00743AC8"/>
    <w:rsid w:val="007E3052"/>
    <w:rsid w:val="007E54D1"/>
    <w:rsid w:val="00866432"/>
    <w:rsid w:val="008C0CC1"/>
    <w:rsid w:val="00944B78"/>
    <w:rsid w:val="00BA5D13"/>
    <w:rsid w:val="00BA67DA"/>
    <w:rsid w:val="00D22038"/>
    <w:rsid w:val="00E15741"/>
    <w:rsid w:val="00E16CF5"/>
    <w:rsid w:val="00E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C1"/>
    <w:pPr>
      <w:spacing w:after="0" w:line="240" w:lineRule="auto"/>
    </w:pPr>
    <w:rPr>
      <w:rFonts w:ascii="Comic Sans MS" w:hAnsi="Comic Sans MS" w:cs="Times New Roman"/>
      <w:bCs/>
      <w:sz w:val="24"/>
      <w:szCs w:val="20"/>
      <w:vertAlign w:val="subscript"/>
    </w:rPr>
  </w:style>
  <w:style w:type="paragraph" w:styleId="Ttulo1">
    <w:name w:val="heading 1"/>
    <w:basedOn w:val="Normal"/>
    <w:next w:val="Normal"/>
    <w:link w:val="Ttulo1Car"/>
    <w:uiPriority w:val="9"/>
    <w:qFormat/>
    <w:rsid w:val="00ED5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5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51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5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51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51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51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D5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D5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5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D5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ED5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ED5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61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16CF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6C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CF5"/>
    <w:rPr>
      <w:rFonts w:ascii="Comic Sans MS" w:hAnsi="Comic Sans MS" w:cs="Times New Roman"/>
      <w:bCs/>
      <w:sz w:val="24"/>
      <w:szCs w:val="20"/>
      <w:vertAlign w:val="subscript"/>
    </w:rPr>
  </w:style>
  <w:style w:type="paragraph" w:styleId="Piedepgina">
    <w:name w:val="footer"/>
    <w:basedOn w:val="Normal"/>
    <w:link w:val="PiedepginaCar"/>
    <w:uiPriority w:val="99"/>
    <w:unhideWhenUsed/>
    <w:rsid w:val="00E16C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F5"/>
    <w:rPr>
      <w:rFonts w:ascii="Comic Sans MS" w:hAnsi="Comic Sans MS" w:cs="Times New Roman"/>
      <w:bCs/>
      <w:sz w:val="24"/>
      <w:szCs w:val="2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C1"/>
    <w:pPr>
      <w:spacing w:after="0" w:line="240" w:lineRule="auto"/>
    </w:pPr>
    <w:rPr>
      <w:rFonts w:ascii="Comic Sans MS" w:hAnsi="Comic Sans MS" w:cs="Times New Roman"/>
      <w:bCs/>
      <w:sz w:val="24"/>
      <w:szCs w:val="20"/>
      <w:vertAlign w:val="subscript"/>
    </w:rPr>
  </w:style>
  <w:style w:type="paragraph" w:styleId="Ttulo1">
    <w:name w:val="heading 1"/>
    <w:basedOn w:val="Normal"/>
    <w:next w:val="Normal"/>
    <w:link w:val="Ttulo1Car"/>
    <w:uiPriority w:val="9"/>
    <w:qFormat/>
    <w:rsid w:val="00ED51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5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51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5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51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51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519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ED5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D5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D5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ED5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ED5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ED5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613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E16CF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16C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6CF5"/>
    <w:rPr>
      <w:rFonts w:ascii="Comic Sans MS" w:hAnsi="Comic Sans MS" w:cs="Times New Roman"/>
      <w:bCs/>
      <w:sz w:val="24"/>
      <w:szCs w:val="20"/>
      <w:vertAlign w:val="subscript"/>
    </w:rPr>
  </w:style>
  <w:style w:type="paragraph" w:styleId="Piedepgina">
    <w:name w:val="footer"/>
    <w:basedOn w:val="Normal"/>
    <w:link w:val="PiedepginaCar"/>
    <w:uiPriority w:val="99"/>
    <w:unhideWhenUsed/>
    <w:rsid w:val="00E16C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CF5"/>
    <w:rPr>
      <w:rFonts w:ascii="Comic Sans MS" w:hAnsi="Comic Sans MS" w:cs="Times New Roman"/>
      <w:bCs/>
      <w:sz w:val="24"/>
      <w:szCs w:val="2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Derecho</cp:lastModifiedBy>
  <cp:revision>8</cp:revision>
  <cp:lastPrinted>2016-11-07T07:48:00Z</cp:lastPrinted>
  <dcterms:created xsi:type="dcterms:W3CDTF">2016-09-18T15:26:00Z</dcterms:created>
  <dcterms:modified xsi:type="dcterms:W3CDTF">2016-12-11T16:17:00Z</dcterms:modified>
</cp:coreProperties>
</file>